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42FBBA">
      <w:pPr>
        <w:pStyle w:val="3"/>
        <w:rPr>
          <w:rFonts w:ascii="Calibri" w:hAnsi="Calibri" w:eastAsia="Calibri" w:cs="Calibri"/>
          <w:sz w:val="22"/>
          <w:szCs w:val="22"/>
          <w:rtl w:val="0"/>
        </w:rPr>
      </w:pPr>
      <w:bookmarkStart w:id="0" w:name="_heading=h.gjdgxs" w:colFirst="0" w:colLast="0"/>
    </w:p>
    <w:p w14:paraId="00000016">
      <w:pPr>
        <w:pStyle w:val="3"/>
        <w:rPr>
          <w:rFonts w:ascii="Calibri" w:hAnsi="Calibri" w:eastAsia="Calibri" w:cs="Calibri"/>
          <w:sz w:val="22"/>
          <w:szCs w:val="22"/>
          <w:u w:val="single"/>
        </w:rPr>
      </w:pPr>
      <w:r>
        <w:rPr>
          <w:rFonts w:ascii="Calibri" w:hAnsi="Calibri" w:eastAsia="Calibri" w:cs="Calibri"/>
          <w:sz w:val="22"/>
          <w:szCs w:val="22"/>
          <w:u w:val="single"/>
          <w:rtl w:val="0"/>
        </w:rPr>
        <w:t>Leveraging Social Media Platforms for Maximizing Your Content Marketing Results</w:t>
      </w:r>
    </w:p>
    <w:p w14:paraId="00000017">
      <w:pPr>
        <w:spacing w:after="0"/>
      </w:pPr>
      <w:r>
        <w:rPr>
          <w:rtl w:val="0"/>
        </w:rPr>
        <w:t>Social media has become one of the most effective and widely used forms of content marketing in recent years. It offers businesses an unparalleled opportunity to quickly, efficiently and effectively reach target audiences. However, creating a successful social media campaign requires planning, research and experimentation to ensure that campaigns are optimised for maximum results. In this blog post, we'll explore critical strategies for using social media platforms to maximise your content marketing efforts.</w:t>
      </w:r>
    </w:p>
    <w:p w14:paraId="00000019">
      <w:pPr>
        <w:pStyle w:val="4"/>
        <w:rPr>
          <w:rFonts w:ascii="Calibri" w:hAnsi="Calibri" w:eastAsia="Calibri" w:cs="Calibri"/>
          <w:sz w:val="22"/>
          <w:szCs w:val="22"/>
        </w:rPr>
      </w:pPr>
      <w:r>
        <w:rPr>
          <w:rFonts w:ascii="Calibri" w:hAnsi="Calibri" w:eastAsia="Calibri" w:cs="Calibri"/>
          <w:sz w:val="22"/>
          <w:szCs w:val="22"/>
          <w:rtl w:val="0"/>
        </w:rPr>
        <w:t>Choosing the Right Platforms</w:t>
      </w:r>
    </w:p>
    <w:p w14:paraId="0000001A">
      <w:pPr>
        <w:spacing w:after="0"/>
      </w:pPr>
      <w:r>
        <w:rPr>
          <w:rtl w:val="0"/>
        </w:rPr>
        <w:t>Not all social media platforms are created equal, so it's essential to do your research before committing time and resources to developing a campaign. Different platforms have unique user bases with other interests and demographics, so choosing the ones where your target audience is most likely present is essential. Additionally, some platforms offer more analytics tools or advertising options, which can be beneficial depending on what type of results you're looking for.</w:t>
      </w:r>
    </w:p>
    <w:p w14:paraId="0000001C">
      <w:pPr>
        <w:pStyle w:val="4"/>
        <w:rPr>
          <w:rFonts w:ascii="Calibri" w:hAnsi="Calibri" w:eastAsia="Calibri" w:cs="Calibri"/>
          <w:sz w:val="22"/>
          <w:szCs w:val="22"/>
        </w:rPr>
      </w:pPr>
      <w:r>
        <w:rPr>
          <w:rFonts w:ascii="Calibri" w:hAnsi="Calibri" w:eastAsia="Calibri" w:cs="Calibri"/>
          <w:sz w:val="22"/>
          <w:szCs w:val="22"/>
          <w:rtl w:val="0"/>
        </w:rPr>
        <w:t>Creating Engaging Content</w:t>
      </w:r>
    </w:p>
    <w:p w14:paraId="0000001D">
      <w:pPr>
        <w:spacing w:after="0"/>
      </w:pPr>
      <w:r>
        <w:rPr>
          <w:rtl w:val="0"/>
        </w:rPr>
        <w:t>Once you've narrowed down which social media platforms are best suited for your needs, creating content that resonates with your target audience is essential. Researching competitor's campaigns can be helpful, as well as understanding what content typically performs best on each platform. Additionally, focusing on quality instead of quantity often yields better overall performance due to high engagement levels generated by more meaningful content.</w:t>
      </w:r>
    </w:p>
    <w:p w14:paraId="0000001F">
      <w:pPr>
        <w:pStyle w:val="4"/>
        <w:rPr>
          <w:rFonts w:ascii="Calibri" w:hAnsi="Calibri" w:eastAsia="Calibri" w:cs="Calibri"/>
          <w:sz w:val="22"/>
          <w:szCs w:val="22"/>
        </w:rPr>
      </w:pPr>
      <w:r>
        <w:rPr>
          <w:rFonts w:ascii="Calibri" w:hAnsi="Calibri" w:eastAsia="Calibri" w:cs="Calibri"/>
          <w:sz w:val="22"/>
          <w:szCs w:val="22"/>
          <w:rtl w:val="0"/>
        </w:rPr>
        <w:t>Optimising Posts For Visibility</w:t>
      </w:r>
    </w:p>
    <w:p w14:paraId="00000020">
      <w:pPr>
        <w:spacing w:after="0"/>
      </w:pPr>
      <w:r>
        <w:rPr>
          <w:rtl w:val="0"/>
        </w:rPr>
        <w:t>Getting the right message in front of the right people is essential to any successful campaign's effectiveness; otherwise, there’s a chance no one will ever see it[6]. Utilising hashtags targeting specific demographic groups significantly improves visibility and allows marketers to track posts related to particular topics. Beyond that, exploring various techniques for optimising posts across multiple channels, such as testing out different headlines, visuals/images/graphics, etc, yields tremendous value regarding long-term performance.</w:t>
      </w:r>
    </w:p>
    <w:p w14:paraId="00000022">
      <w:pPr>
        <w:pStyle w:val="4"/>
        <w:rPr>
          <w:rFonts w:ascii="Calibri" w:hAnsi="Calibri" w:eastAsia="Calibri" w:cs="Calibri"/>
          <w:sz w:val="22"/>
          <w:szCs w:val="22"/>
        </w:rPr>
      </w:pPr>
      <w:bookmarkStart w:id="1" w:name="_heading=h.p9lxyve9jlu" w:colFirst="0" w:colLast="0"/>
      <w:bookmarkEnd w:id="1"/>
      <w:r>
        <w:rPr>
          <w:rFonts w:ascii="Calibri" w:hAnsi="Calibri" w:eastAsia="Calibri" w:cs="Calibri"/>
          <w:sz w:val="22"/>
          <w:szCs w:val="22"/>
          <w:rtl w:val="0"/>
        </w:rPr>
        <w:t>Analysing &amp; Improving Performance</w:t>
      </w:r>
    </w:p>
    <w:p w14:paraId="00000023">
      <w:pPr>
        <w:rPr>
          <w:b/>
        </w:rPr>
      </w:pPr>
      <w:r>
        <w:rPr>
          <w:rtl w:val="0"/>
        </w:rPr>
        <w:t>Analytical data regarding interactions with post profiles provide valuable insights into what works or doesn't work in reaching a particular audience[9]. This type of feedback ultimately helps marketers understand how to tweak certain elements to achieve desired results, further increasing effectiveness overall. Be sure to utilise these metrics when creating future campaigns, ensuring optimal performance each time out, moving ahead full steam ahead.</w:t>
      </w:r>
    </w:p>
    <w:p w14:paraId="296827B6">
      <w:pPr>
        <w:spacing w:before="280" w:after="280" w:line="276" w:lineRule="auto"/>
        <w:rPr>
          <w:b/>
          <w:rtl w:val="0"/>
        </w:rPr>
      </w:pPr>
    </w:p>
    <w:p w14:paraId="21A3441A">
      <w:pPr>
        <w:spacing w:before="280" w:after="280" w:line="276" w:lineRule="auto"/>
        <w:rPr>
          <w:b/>
          <w:rtl w:val="0"/>
        </w:rPr>
      </w:pPr>
    </w:p>
    <w:p w14:paraId="01682D5F">
      <w:pPr>
        <w:spacing w:before="280" w:after="280" w:line="276" w:lineRule="auto"/>
        <w:rPr>
          <w:b/>
          <w:rtl w:val="0"/>
        </w:rPr>
      </w:pPr>
    </w:p>
    <w:p w14:paraId="00000024">
      <w:pPr>
        <w:spacing w:before="280" w:after="280" w:line="276" w:lineRule="auto"/>
      </w:pPr>
      <w:r>
        <w:rPr>
          <w:b/>
          <w:rtl w:val="0"/>
        </w:rPr>
        <w:t>Did you know…?</w:t>
      </w:r>
    </w:p>
    <w:p w14:paraId="00000025">
      <w:pPr>
        <w:numPr>
          <w:ilvl w:val="0"/>
          <w:numId w:val="1"/>
        </w:numPr>
        <w:spacing w:before="240" w:after="0" w:afterAutospacing="0" w:line="276" w:lineRule="auto"/>
        <w:ind w:left="720" w:hanging="360"/>
        <w:rPr>
          <w:rFonts w:ascii="Calibri" w:hAnsi="Calibri" w:eastAsia="Calibri" w:cs="Calibri"/>
          <w:b w:val="0"/>
          <w:sz w:val="22"/>
          <w:szCs w:val="22"/>
        </w:rPr>
      </w:pPr>
      <w:r>
        <w:rPr>
          <w:rtl w:val="0"/>
        </w:rPr>
        <w:t>Bolstering your content on the right platforms can lead to an average increase of 60% overall brand engagement. (Source: Adobe)</w:t>
      </w:r>
    </w:p>
    <w:p w14:paraId="00000026">
      <w:pPr>
        <w:numPr>
          <w:ilvl w:val="0"/>
          <w:numId w:val="1"/>
        </w:numPr>
        <w:spacing w:before="0" w:beforeAutospacing="0" w:after="0" w:afterAutospacing="0" w:line="276" w:lineRule="auto"/>
        <w:ind w:left="720" w:hanging="360"/>
        <w:rPr>
          <w:rFonts w:ascii="Calibri" w:hAnsi="Calibri" w:eastAsia="Calibri" w:cs="Calibri"/>
          <w:b w:val="0"/>
          <w:sz w:val="22"/>
          <w:szCs w:val="22"/>
        </w:rPr>
      </w:pPr>
      <w:r>
        <w:rPr>
          <w:rtl w:val="0"/>
        </w:rPr>
        <w:t>Choosing the optimal content marketing platform can augment organic traffic by 85%. (Source: HubSpot)</w:t>
      </w:r>
    </w:p>
    <w:p w14:paraId="00000027">
      <w:pPr>
        <w:numPr>
          <w:ilvl w:val="0"/>
          <w:numId w:val="1"/>
        </w:numPr>
        <w:spacing w:before="0" w:beforeAutospacing="0" w:after="0" w:afterAutospacing="0" w:line="276" w:lineRule="auto"/>
        <w:ind w:left="720" w:hanging="360"/>
        <w:rPr>
          <w:rFonts w:ascii="Calibri" w:hAnsi="Calibri" w:eastAsia="Calibri" w:cs="Calibri"/>
          <w:b w:val="0"/>
          <w:sz w:val="22"/>
          <w:szCs w:val="22"/>
        </w:rPr>
      </w:pPr>
      <w:r>
        <w:rPr>
          <w:rtl w:val="0"/>
        </w:rPr>
        <w:t>Businesses utilising the best platforms for their content marketing reported a 78% increase in audience retention. (Source: Content Marketing Institute)</w:t>
      </w:r>
    </w:p>
    <w:p w14:paraId="00000028">
      <w:pPr>
        <w:numPr>
          <w:ilvl w:val="0"/>
          <w:numId w:val="1"/>
        </w:numPr>
        <w:spacing w:before="0" w:beforeAutospacing="0" w:after="0" w:afterAutospacing="0" w:line="276" w:lineRule="auto"/>
        <w:ind w:left="720" w:hanging="360"/>
        <w:rPr>
          <w:rFonts w:ascii="Calibri" w:hAnsi="Calibri" w:eastAsia="Calibri" w:cs="Calibri"/>
          <w:b w:val="0"/>
          <w:sz w:val="22"/>
          <w:szCs w:val="22"/>
        </w:rPr>
      </w:pPr>
      <w:r>
        <w:rPr>
          <w:rtl w:val="0"/>
        </w:rPr>
        <w:t>The right content marketing platform can boost lead generation by 97%. (Source: Marketo)</w:t>
      </w:r>
    </w:p>
    <w:p w14:paraId="00000029">
      <w:pPr>
        <w:numPr>
          <w:ilvl w:val="0"/>
          <w:numId w:val="1"/>
        </w:numPr>
        <w:spacing w:before="0" w:beforeAutospacing="0" w:after="240" w:line="276" w:lineRule="auto"/>
        <w:ind w:left="720" w:hanging="360"/>
        <w:rPr>
          <w:rFonts w:ascii="Calibri" w:hAnsi="Calibri" w:eastAsia="Calibri" w:cs="Calibri"/>
          <w:b w:val="0"/>
          <w:sz w:val="22"/>
          <w:szCs w:val="22"/>
        </w:rPr>
      </w:pPr>
      <w:r>
        <w:rPr>
          <w:rtl w:val="0"/>
        </w:rPr>
        <w:t>Businesses experienced a 55% increase in revenue after effectively leveraging the appropriate content marketing platforms. (Source: Salesforce)</w:t>
      </w:r>
    </w:p>
    <w:p w14:paraId="0000002A">
      <w:pPr>
        <w:spacing w:before="280" w:after="280" w:line="276" w:lineRule="auto"/>
        <w:rPr>
          <w:b/>
        </w:rPr>
      </w:pPr>
      <w:r>
        <w:rPr>
          <w:b/>
          <w:rtl w:val="0"/>
        </w:rPr>
        <w:t>FAQS:</w:t>
      </w:r>
    </w:p>
    <w:p w14:paraId="0000002B">
      <w:pPr>
        <w:numPr>
          <w:ilvl w:val="0"/>
          <w:numId w:val="2"/>
        </w:numPr>
        <w:spacing w:before="240" w:after="240" w:line="276" w:lineRule="auto"/>
        <w:ind w:left="720" w:hanging="360"/>
        <w:rPr>
          <w:rFonts w:ascii="Calibri" w:hAnsi="Calibri" w:eastAsia="Calibri" w:cs="Calibri"/>
          <w:b w:val="0"/>
          <w:sz w:val="22"/>
          <w:szCs w:val="22"/>
        </w:rPr>
      </w:pPr>
      <w:r>
        <w:rPr>
          <w:b/>
          <w:rtl w:val="0"/>
        </w:rPr>
        <w:t>Why is choosing the right platform important for content marketing?</w:t>
      </w:r>
    </w:p>
    <w:p w14:paraId="0000002C">
      <w:pPr>
        <w:spacing w:before="240" w:after="240" w:line="276" w:lineRule="auto"/>
        <w:ind w:left="720" w:firstLine="0"/>
      </w:pPr>
      <w:r>
        <w:rPr>
          <w:rtl w:val="0"/>
        </w:rPr>
        <w:t>Choosing the right platform for content marketing is crucial because it's where your audience will live and consume your content. The right platform will allow you to reach your target audience effectively, engage them with your content, and convert them into customers.</w:t>
      </w:r>
    </w:p>
    <w:p w14:paraId="0000002D">
      <w:pPr>
        <w:numPr>
          <w:ilvl w:val="0"/>
          <w:numId w:val="3"/>
        </w:numPr>
        <w:spacing w:before="240" w:after="240" w:line="276" w:lineRule="auto"/>
        <w:ind w:left="720" w:hanging="360"/>
        <w:rPr>
          <w:rFonts w:ascii="Calibri" w:hAnsi="Calibri" w:eastAsia="Calibri" w:cs="Calibri"/>
          <w:b w:val="0"/>
          <w:sz w:val="22"/>
          <w:szCs w:val="22"/>
        </w:rPr>
      </w:pPr>
      <w:r>
        <w:rPr>
          <w:b/>
          <w:rtl w:val="0"/>
        </w:rPr>
        <w:t>What are some benefits of using the best platforms for content marketing?</w:t>
      </w:r>
    </w:p>
    <w:p w14:paraId="0000002E">
      <w:pPr>
        <w:spacing w:before="240" w:after="240" w:line="276" w:lineRule="auto"/>
        <w:ind w:left="720" w:firstLine="0"/>
      </w:pPr>
      <w:r>
        <w:rPr>
          <w:rtl w:val="0"/>
        </w:rPr>
        <w:t>The best platforms for content marketing offer several benefits. They can help increase brand visibility, engage with the target audience, generate leads, and boost conversions. They also provide tools to track and analyse your content's performance, helping you refine your content strategy.</w:t>
      </w:r>
    </w:p>
    <w:p w14:paraId="0000002F">
      <w:pPr>
        <w:numPr>
          <w:ilvl w:val="0"/>
          <w:numId w:val="4"/>
        </w:numPr>
        <w:spacing w:before="240" w:after="240" w:line="276" w:lineRule="auto"/>
        <w:ind w:left="720" w:hanging="360"/>
        <w:rPr>
          <w:rFonts w:ascii="Calibri" w:hAnsi="Calibri" w:eastAsia="Calibri" w:cs="Calibri"/>
          <w:b w:val="0"/>
          <w:sz w:val="22"/>
          <w:szCs w:val="22"/>
        </w:rPr>
      </w:pPr>
      <w:r>
        <w:rPr>
          <w:b/>
          <w:rtl w:val="0"/>
        </w:rPr>
        <w:t>How can I identify the best platform for my content marketing?</w:t>
      </w:r>
    </w:p>
    <w:p w14:paraId="00000030">
      <w:pPr>
        <w:spacing w:before="240" w:after="240" w:line="276" w:lineRule="auto"/>
        <w:ind w:left="720" w:firstLine="0"/>
      </w:pPr>
      <w:r>
        <w:rPr>
          <w:rtl w:val="0"/>
        </w:rPr>
        <w:t>Identifying the best platform for your content marketing depends on your target audience and the content you produce. Consider where your target audience spends most of their time online and the content formats they engage with the most. Consider your available resources, such as budget and workforce, are also essential.</w:t>
      </w:r>
    </w:p>
    <w:p w14:paraId="00000031">
      <w:pPr>
        <w:numPr>
          <w:ilvl w:val="0"/>
          <w:numId w:val="5"/>
        </w:numPr>
        <w:spacing w:before="240" w:after="240" w:line="276" w:lineRule="auto"/>
        <w:ind w:left="720" w:hanging="360"/>
        <w:rPr>
          <w:rFonts w:ascii="Calibri" w:hAnsi="Calibri" w:eastAsia="Calibri" w:cs="Calibri"/>
          <w:b w:val="0"/>
          <w:sz w:val="22"/>
          <w:szCs w:val="22"/>
        </w:rPr>
      </w:pPr>
      <w:r>
        <w:rPr>
          <w:b/>
          <w:rtl w:val="0"/>
        </w:rPr>
        <w:t>Can I use multiple platforms for content marketing?</w:t>
      </w:r>
    </w:p>
    <w:p w14:paraId="00000032">
      <w:pPr>
        <w:spacing w:before="240" w:after="240" w:line="276" w:lineRule="auto"/>
        <w:ind w:left="720" w:firstLine="0"/>
      </w:pPr>
      <w:r>
        <w:rPr>
          <w:rtl w:val="0"/>
        </w:rPr>
        <w:t>Yes, using multiple platforms for content marketing can be an effective strategy. It allows you to reach a wider audience and engage them differently. However, it's essential to ensure that you can manage and maintain your presence on each platform and that your message is consistent across all channels.</w:t>
      </w:r>
    </w:p>
    <w:p w14:paraId="00000033">
      <w:pPr>
        <w:numPr>
          <w:ilvl w:val="0"/>
          <w:numId w:val="6"/>
        </w:numPr>
        <w:spacing w:before="240" w:after="240" w:line="276" w:lineRule="auto"/>
        <w:ind w:left="720" w:hanging="360"/>
        <w:rPr>
          <w:rFonts w:ascii="Calibri" w:hAnsi="Calibri" w:eastAsia="Calibri" w:cs="Calibri"/>
          <w:b w:val="0"/>
          <w:sz w:val="22"/>
          <w:szCs w:val="22"/>
        </w:rPr>
      </w:pPr>
      <w:r>
        <w:rPr>
          <w:b/>
          <w:rtl w:val="0"/>
        </w:rPr>
        <w:t>What if the platform I choose for content marketing doesn't work out?</w:t>
      </w:r>
    </w:p>
    <w:p w14:paraId="00000034">
      <w:pPr>
        <w:spacing w:before="240" w:after="240" w:line="276" w:lineRule="auto"/>
        <w:ind w:left="720" w:firstLine="0"/>
        <w:rPr>
          <w:b/>
        </w:rPr>
      </w:pPr>
      <w:r>
        <w:rPr>
          <w:rtl w:val="0"/>
        </w:rPr>
        <w:t>If the platform you choose for content marketing doesn't yield the results you're looking for, it's okay to rethink your strategy. You can analyse your performance metrics, gather feedback from your audience, and pivot your strategy accordingly. Remember that succeeding in content marketing often involves trial and error, and it's okay to experiment and adjust your approach.</w:t>
      </w:r>
    </w:p>
    <w:p w14:paraId="00000035">
      <w:pPr>
        <w:spacing w:before="280" w:after="280" w:line="276" w:lineRule="auto"/>
        <w:rPr>
          <w:b/>
        </w:rPr>
      </w:pPr>
      <w:r>
        <w:rPr>
          <w:b/>
          <w:u w:val="single"/>
          <w:rtl w:val="0"/>
        </w:rPr>
        <w:t>Conclusion</w:t>
      </w:r>
    </w:p>
    <w:p w14:paraId="00000036">
      <w:pPr>
        <w:rPr>
          <w:i/>
          <w:iCs/>
        </w:rPr>
      </w:pPr>
      <w:bookmarkStart w:id="3" w:name="_GoBack"/>
      <w:r>
        <w:rPr>
          <w:i/>
          <w:iCs/>
          <w:rtl w:val="0"/>
        </w:rPr>
        <w:t>Leveraging social media platforms to maximising content marketing efforts requires tremendous dedication and investment return favour many times over, as well as providing necessary data to improve performance further down the line. Attention detail focus optimisation goes long towards creating successful campaigns reaching target audiences effectively and efficiently, resulting in measurable ROI predictions coming true.</w:t>
      </w:r>
      <w:bookmarkEnd w:id="0"/>
    </w:p>
    <w:bookmarkEnd w:id="3"/>
    <w:p w14:paraId="00000043">
      <w:pPr>
        <w:spacing w:before="240" w:after="240" w:line="276" w:lineRule="auto"/>
        <w:rPr>
          <w:b/>
        </w:rPr>
      </w:pPr>
      <w:bookmarkStart w:id="2" w:name="_heading=h.phtht81ip7kq" w:colFirst="0" w:colLast="0"/>
      <w:bookmarkEnd w:id="2"/>
      <w:r>
        <w:rPr>
          <w:b/>
          <w:rtl w:val="0"/>
        </w:rPr>
        <w:t xml:space="preserve">ARTICLE SOURCES </w:t>
      </w:r>
    </w:p>
    <w:p w14:paraId="00000044">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"http://socialmediaweek.org/blog/2019/07/leveraging-social-media-for-content-marketing" \h </w:instrText>
      </w:r>
      <w:r>
        <w:fldChar w:fldCharType="separate"/>
      </w:r>
      <w:r>
        <w:rPr>
          <w:color w:val="1155CC"/>
          <w:u w:val="single"/>
          <w:rtl w:val="0"/>
        </w:rPr>
        <w:t>http://socialmediaweek.org/blog/2019/07/leveraging-social-media-for-content-marketing</w:t>
      </w:r>
      <w:r>
        <w:rPr>
          <w:color w:val="1155CC"/>
          <w:u w:val="single"/>
          <w:rtl w:val="0"/>
        </w:rPr>
        <w:fldChar w:fldCharType="end"/>
      </w:r>
    </w:p>
    <w:p w14:paraId="00000045">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"http://hootsuite.com/resources/how-to-use-social-media-for-your-content-marketing-strategy" \h </w:instrText>
      </w:r>
      <w:r>
        <w:fldChar w:fldCharType="separate"/>
      </w:r>
      <w:r>
        <w:rPr>
          <w:color w:val="1155CC"/>
          <w:u w:val="single"/>
          <w:rtl w:val="0"/>
        </w:rPr>
        <w:t>http://hootsuite.com/resources/how-to-use-social-media-for-your-content-marketing-strategy</w:t>
      </w:r>
      <w:r>
        <w:rPr>
          <w:color w:val="1155CC"/>
          <w:u w:val="single"/>
          <w:rtl w:val="0"/>
        </w:rPr>
        <w:fldChar w:fldCharType="end"/>
      </w:r>
    </w:p>
    <w:p w14:paraId="00000046">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"http://buffer.com/resources/social-media-content-marketing-guide" \h </w:instrText>
      </w:r>
      <w:r>
        <w:fldChar w:fldCharType="separate"/>
      </w:r>
      <w:r>
        <w:rPr>
          <w:color w:val="1155CC"/>
          <w:u w:val="single"/>
          <w:rtl w:val="0"/>
        </w:rPr>
        <w:t>http://buffer.com/resources/social-media-content-marketing-guide</w:t>
      </w:r>
      <w:r>
        <w:rPr>
          <w:color w:val="1155CC"/>
          <w:u w:val="single"/>
          <w:rtl w:val="0"/>
        </w:rPr>
        <w:fldChar w:fldCharType="end"/>
      </w:r>
    </w:p>
    <w:p w14:paraId="00000047">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"http://sproutsocial.com/insights/social-media-as-a-content-marketing-tool" \h </w:instrText>
      </w:r>
      <w:r>
        <w:fldChar w:fldCharType="separate"/>
      </w:r>
      <w:r>
        <w:rPr>
          <w:color w:val="1155CC"/>
          <w:u w:val="single"/>
          <w:rtl w:val="0"/>
        </w:rPr>
        <w:t>http://sproutsocial.com/insights/social-media-as-a-content-marketing-tool</w:t>
      </w:r>
      <w:r>
        <w:rPr>
          <w:color w:val="1155CC"/>
          <w:u w:val="single"/>
          <w:rtl w:val="0"/>
        </w:rPr>
        <w:fldChar w:fldCharType="end"/>
      </w:r>
    </w:p>
    <w:p w14:paraId="00000048">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"http://neilpatel.com/blog/social-media-content-marketing-strategy" \h </w:instrText>
      </w:r>
      <w:r>
        <w:fldChar w:fldCharType="separate"/>
      </w:r>
      <w:r>
        <w:rPr>
          <w:color w:val="1155CC"/>
          <w:u w:val="single"/>
          <w:rtl w:val="0"/>
        </w:rPr>
        <w:t>http://neilpatel.com/blog/social-media-content-marketing-strategy</w:t>
      </w:r>
      <w:r>
        <w:rPr>
          <w:color w:val="1155CC"/>
          <w:u w:val="single"/>
          <w:rtl w:val="0"/>
        </w:rPr>
        <w:fldChar w:fldCharType="end"/>
      </w: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C93552"/>
    <w:multiLevelType w:val="multilevel"/>
    <w:tmpl w:val="A0C93552"/>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88D21A8"/>
    <w:multiLevelType w:val="multilevel"/>
    <w:tmpl w:val="B88D21A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C4E0D24A"/>
    <w:multiLevelType w:val="multilevel"/>
    <w:tmpl w:val="C4E0D24A"/>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DAD3A854"/>
    <w:multiLevelType w:val="multilevel"/>
    <w:tmpl w:val="DAD3A854"/>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E504947C"/>
    <w:multiLevelType w:val="multilevel"/>
    <w:tmpl w:val="E504947C"/>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700FDCEF"/>
    <w:multiLevelType w:val="multilevel"/>
    <w:tmpl w:val="700FDCE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7633216"/>
    <w:multiLevelType w:val="multilevel"/>
    <w:tmpl w:val="77633216"/>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5"/>
  </w:num>
  <w:num w:numId="2">
    <w:abstractNumId w:val="4"/>
  </w:num>
  <w:num w:numId="3">
    <w:abstractNumId w:val="2"/>
  </w:num>
  <w:num w:numId="4">
    <w:abstractNumId w:val="0"/>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5AD84227"/>
    <w:rsid w:val="5E0C41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qFormat/>
    <w:uiPriority w:val="0"/>
    <w:pPr>
      <w:keepNext/>
      <w:keepLines/>
      <w:pageBreakBefore w:val="0"/>
      <w:spacing w:before="480" w:after="120"/>
    </w:pPr>
    <w:rPr>
      <w:b/>
      <w:sz w:val="48"/>
      <w:szCs w:val="48"/>
    </w:rPr>
  </w:style>
  <w:style w:type="paragraph" w:styleId="3">
    <w:name w:val="heading 2"/>
    <w:next w:val="1"/>
    <w:link w:val="14"/>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next w:val="1"/>
    <w:link w:val="15"/>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val="en-AU" w:eastAsia="en-AU"/>
    </w:rPr>
  </w:style>
  <w:style w:type="paragraph" w:styleId="5">
    <w:name w:val="heading 4"/>
    <w:next w:val="1"/>
    <w:link w:val="16"/>
    <w:qFormat/>
    <w:uiPriority w:val="9"/>
    <w:pPr>
      <w:spacing w:before="100" w:beforeAutospacing="1" w:after="100" w:afterAutospacing="1" w:line="240" w:lineRule="auto"/>
      <w:outlineLvl w:val="3"/>
    </w:pPr>
    <w:rPr>
      <w:rFonts w:ascii="Times New Roman" w:hAnsi="Times New Roman" w:eastAsia="Times New Roman" w:cs="Times New Roman"/>
      <w:b/>
      <w:bCs/>
      <w:sz w:val="24"/>
      <w:szCs w:val="24"/>
      <w:lang w:val="en-AU" w:eastAsia="en-AU"/>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basedOn w:val="8"/>
    <w:semiHidden/>
    <w:unhideWhenUsed/>
    <w:qFormat/>
    <w:uiPriority w:val="99"/>
    <w:rPr>
      <w:color w:val="0000FF"/>
      <w:u w:val="single"/>
    </w:rPr>
  </w:style>
  <w:style w:type="paragraph" w:styleId="11">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2">
    <w:name w:val="Title"/>
    <w:basedOn w:val="1"/>
    <w:next w:val="1"/>
    <w:qFormat/>
    <w:uiPriority w:val="0"/>
    <w:pPr>
      <w:keepNext/>
      <w:keepLines/>
      <w:pageBreakBefore w:val="0"/>
      <w:spacing w:before="480" w:after="120"/>
    </w:pPr>
    <w:rPr>
      <w:b/>
      <w:sz w:val="72"/>
      <w:szCs w:val="72"/>
    </w:rPr>
  </w:style>
  <w:style w:type="table" w:customStyle="1" w:styleId="13">
    <w:name w:val="Table Normal1"/>
    <w:qFormat/>
    <w:uiPriority w:val="0"/>
  </w:style>
  <w:style w:type="character" w:customStyle="1" w:styleId="14">
    <w:name w:val="Heading 2 Char"/>
    <w:basedOn w:val="8"/>
    <w:link w:val="3"/>
    <w:qFormat/>
    <w:uiPriority w:val="9"/>
    <w:rPr>
      <w:rFonts w:ascii="Times New Roman" w:hAnsi="Times New Roman" w:eastAsia="Times New Roman" w:cs="Times New Roman"/>
      <w:b/>
      <w:bCs/>
      <w:kern w:val="0"/>
      <w:sz w:val="36"/>
      <w:szCs w:val="36"/>
      <w:lang w:eastAsia="en-AU"/>
    </w:rPr>
  </w:style>
  <w:style w:type="character" w:customStyle="1" w:styleId="15">
    <w:name w:val="Heading 3 Char"/>
    <w:basedOn w:val="8"/>
    <w:link w:val="4"/>
    <w:qFormat/>
    <w:uiPriority w:val="9"/>
    <w:rPr>
      <w:rFonts w:ascii="Times New Roman" w:hAnsi="Times New Roman" w:eastAsia="Times New Roman" w:cs="Times New Roman"/>
      <w:b/>
      <w:bCs/>
      <w:kern w:val="0"/>
      <w:sz w:val="27"/>
      <w:szCs w:val="27"/>
      <w:lang w:eastAsia="en-AU"/>
    </w:rPr>
  </w:style>
  <w:style w:type="character" w:customStyle="1" w:styleId="16">
    <w:name w:val="Heading 4 Char"/>
    <w:basedOn w:val="8"/>
    <w:link w:val="5"/>
    <w:qFormat/>
    <w:uiPriority w:val="9"/>
    <w:rPr>
      <w:rFonts w:ascii="Times New Roman" w:hAnsi="Times New Roman" w:eastAsia="Times New Roman" w:cs="Times New Roman"/>
      <w:b/>
      <w:bCs/>
      <w:kern w:val="0"/>
      <w:sz w:val="24"/>
      <w:szCs w:val="24"/>
      <w:lang w:eastAsia="en-AU"/>
    </w:rPr>
  </w:style>
  <w:style w:type="paragraph" w:customStyle="1" w:styleId="17">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18">
    <w:name w:val="_Style 21"/>
    <w:basedOn w:val="13"/>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3iTmYeO1HXl5rUWbK+g/yjKaTA==">CgMxLjAyCGguZ2pkZ3hzMg5oLjhoZzhqanJxb2VpcTINaC5wOWx4eXZlOWpsdTIOaC5waHRodDgxaXA3a3EyCGguZ2pkZ3hzMg5oLmxnZnhjZ3NmNjVlYzgAciExbWxBYk1abnRuYzRDQmpvWXl1TVotTHM2ZHhLekZweF8=</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2</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2023-05-22T02:40:00Z</dcterms:created>
  <dc:creator>Sarah Ann Newnham</dc:creator>
  <cp:lastModifiedBy>RS Junkie</cp:lastModifiedBy>
  <dcterms:modified xsi:type="dcterms:W3CDTF">2025-10-13T07:03:54Z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3FB173ECE3404FC2A1F008DE902512AF_12</vt:lpwstr>
  </property>
</Properties>
</file>